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  <w:t>医学院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·</w:t>
      </w: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  <w:t>整合医学学院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  <w:t>“本科生导师制”与“本科生科创先锋计划”培养实施办法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（临床医学专业与生物技术专业试行版）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充分体现本科生教育“以学生为中心”“因材施教”的原则，更好地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发挥学术资源优势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拓展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学生的学科视野，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培养和提升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学术研究与创新思维能力，促进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学生全面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的作用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，根据《南京中医药大学关于本科生实施导师制培养模式的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行办法》的相关规定，将面向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我院临床医学专业与生物技术专业部分优秀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学生，继续实施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与“科创先锋”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培养计划。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本科生导师制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培养目标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培养宗旨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培养计划旨在通过培养模式改革，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进一步激发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大学生成才的内在动力，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有良好学习基础和浓厚科研兴趣的学生，提供导师个别指导、参与导师课题研究的机会，从而帮助学生了解相关学科前沿信息、掌握学科研究方法、提升科研创新的素质和能力。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培养要求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通过导师的指导，使进入本培养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的优秀学生在毕业时，除达到一般本科生的培养目标，满足以下1-4项要求外，在知识储备、实践能力、创新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意识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及个性塑造等方面具备较好的发展潜质，为造就未来高素质创新型人才打下基础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还必须具备以下5-1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项中的两项以上要求：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 达到我校本科生教育管理的各项目标要求，日常行为规范符合高校学生行为准则,毕业时综合测评为优。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 必修课程平均绩点列同专业同年级的前1/3（不包括加分因素）。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3. 能正常通过导师指定和自主选修课程的考核，无不及格。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 身心健康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体育成绩合格。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5. 在校期间以第一作者身份，在省级以上学术期刊公开发表学术论文1篇以上。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6. 参加导师或由导师推荐的一项课题的研究，在有关教师指导下独立完成其中的部分工作。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7. 对某一学科的知识或知识体系有较为深入的钻研，并有独到见解和体会，对教师丰富教学内容，改进教学有一定的参考价值。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8. 完成对导师某方面学术思想或实践经验较为系统的总结，并经导师认可。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9.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在实践性教学过程中，所有见习、实习科目及毕业论文成绩均为优等，导师及有关专家认定其实践动手能力为优。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.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作为主要成员（排名前三）在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省级以上大学生科技发明或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创新创业、学科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竞赛中获等级奖。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 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培养对象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本人提供，能反映其具备较强创新能力和动手能力的其它材料。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、培养对象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、入选计划条件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取得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正式学籍的我院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临床医学、生物技术专业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本科学生，符合以下条件之一，可申请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并经遴选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成为本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的培养对象。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1、大一学年必修课平均绩点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专业前30%，且CET-4成绩达到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分以上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CET-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6成绩达到425分以上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具备特别的科创潜力，经两位副教授以上专家推荐者。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学院每学年根据培养计划对培养对象组织考核。对不能正常完成学年培养计划的培养对象，与导师共同决定是否终止其培养对象资格。培养对象在一年内出现以下情况时，自动终止培养资格：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因各种原因受到学校行政处分。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一门必修课考试成绩不及格或两门选修课考查不及格。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出现严重心理障碍，经心理测试不能适应学习压力。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年度考核综合测评列入同年级同专业后1/2。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其它。如培养对象本人或导师提出终止培养计划等。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、导师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任职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政治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素质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过硬，业务精良，热心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本科生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导师工作。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熟悉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专业人才培养方案。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3、一般应具有副高以上职称，或具有博士学位。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导师职责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指导培养对象制订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个性化学业发展计划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，构筑更为优化的知识结构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确保每周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指导或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与培养对象交流不少于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根据培养对象的学习兴趣和专业发展方向，指导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其查阅相关学术文献及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课外参考书籍，了解有关学科的最新研究进展，拓宽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知识面。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重视培养对象的创新意识和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实践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能力培养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安排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并指导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学生参加科研课题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鼓励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并支持培养对象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参加校内外大学生课外学术科技作品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创新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创业计划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和学科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竞赛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支持并指导其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在省级或以上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学术期刊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发表有价值的学术论文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申请发明专利等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对培养对象进行学期和年度考核，对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失去培养资格或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不能完成培养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的学生决定淘汰并增补新培养对象。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导师待遇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在年终绩效考核中，将根据导师的履职情况，给予一定的非课堂教学工作量的认定。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根据导师的敬业精神和培养对象的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成效，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每学年评选一次优秀本科生导师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对获奖导师给予表彰，并推荐参加学校优秀本科生导师的评选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在各类评奖评优、人才项目申报或专业技术职称晋升时，在同等条件下给予优先推荐。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培养对象失去培养资格，又未补充新培养对象时，其导师待遇自动中止。   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组织实施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工作分配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学院成立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工作领导小组，由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院长担任组长，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分管学生和教学工作的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领导担任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副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组长，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成员由学生工作办公室辅导员和教学秘书组成。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办公室设在学院学生工作办公室，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负责本方案的具体落实。其工作如下：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发布工作通知。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接受培养对象申请和导师登记，确认或调整导师和培养对象。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审核培养计划。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负责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对培养对象的年度考核。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导师和培养对象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的评优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工作程序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发布年度“本科生导师制”培养导师报名、学生遴选工作通知。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具备导师资格的教师，本着自愿的原则，向领导小组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提出申请，填写并提交《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医学院·整合医学学院本科生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导师情况登记表》及个人简介。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向学生发布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培养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对象控制指标数量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导师名单及个人简介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入选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条件的学生根据个人的志趣、爱好，在公布的导师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名单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中自主选择，并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提交书面申请及在校期间自我发展目标计划。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领导小组办公室组织对申请材料进行复核，并根据学生的选择意愿，向导师推荐候选学生。每位导师原则上接收培养对象不超过两名。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导师与培养对象确立培养关系后，由领导小组办公室负责汇总，经公示无异议后正式公布。入选培养对象须于两周内，在导师指导下制订出在校期间的培养计划，师生双方共同签字，报领导小组办公室备案。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导师与培养对象需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要求填写培养对象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考核表，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参加年度考核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  <w:t>本科生科创先锋计划</w:t>
      </w:r>
    </w:p>
    <w:p>
      <w:pPr>
        <w:widowControl/>
        <w:numPr>
          <w:ilvl w:val="0"/>
          <w:numId w:val="13"/>
        </w:numPr>
        <w:spacing w:line="480" w:lineRule="exact"/>
        <w:ind w:left="0" w:leftChars="0" w:firstLine="0" w:firstLineChars="0"/>
        <w:jc w:val="left"/>
        <w:rPr>
          <w:rFonts w:hint="eastAsia" w:ascii="微软雅黑" w:hAnsi="微软雅黑" w:eastAsia="微软雅黑" w:cs="宋体"/>
          <w:b/>
          <w:kern w:val="0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项目介绍</w:t>
      </w:r>
      <w:r>
        <w:rPr>
          <w:rFonts w:hint="eastAsia" w:ascii="微软雅黑" w:hAnsi="微软雅黑" w:eastAsia="微软雅黑" w:cs="宋体"/>
          <w:b/>
          <w:kern w:val="0"/>
          <w:sz w:val="24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“本科生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科创先锋计划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强调以学生为主体的学术体验，学生以“青年研修者”的角色参与研修，通过导师个别指导、小组集体讨论、参与导师课题研究、体验高端学术活动等形式，了解相关学科前沿信息、掌握学科研究方法、激发创造力潜质、强化发现和解决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项目推行“导师+小组”的模式，专任导师指导研修小组开展学术研究，让学生“早进课题、早进实验室、早进团队”，使同学们形成正确的专业认知和专业思想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同时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制定切实可行的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科研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规划，帮助学生在研修过程中开拓视野、提升科研创新素质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以期产出相应的学术成果，争取在科研竞赛中有所斩获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widowControl/>
        <w:numPr>
          <w:ilvl w:val="0"/>
          <w:numId w:val="13"/>
        </w:numPr>
        <w:spacing w:line="480" w:lineRule="exact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培养对象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经过一个学期的培养考察，从当年入选的“本科生导师制”培养对象中，遴选部分对科学研究有浓厚兴趣，有较好的英文水平、实践动手能力的同学进入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“本科生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科创先锋计划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项目执行期间，培养对象以参加“挑战杯”全国大学生课外学术科技作品竞赛和大学生创业计划竞赛、“互联网+”大学生创新创业大赛及“创青春”全国大学生创业大赛等形式，着重创新思维和实践能力培养，在此基础上实现学生的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遴选人数：占当年入选“本科生导师制”人数的1/4-1/3。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遴选加入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“本科生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科创先锋计划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的同学，其“本科生导师制”导师自动成为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“本科生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科创先锋计划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导师。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导师职责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指导培养对象确定科研项目、实验主要设计，指导支持学生论文写作与发表等。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配合学院做好培养对象参加各类创新创业竞赛备赛参赛事宜。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导师待遇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在“本科生导师制”待遇基础上，增加非课时工作量认定。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15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培养对象在各类创新创业竞赛中获奖的导师，在各类评奖评优、人才项目申报或专业技术职称晋升时，给予进一步支持。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四、组织实施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工作分配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学院成立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本科生科创先锋计划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工作领导小组，由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院长担任组长，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分管学生和教学工作的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领导担任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副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组长，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成员由学生工作办公室主任、分团委书记和教学秘书组成。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办公室设在学院学生工作办公室，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负责本方案的具体落实。其工作如下：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发布工作通知。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接受培养对象申请和导师登记，确认或调整导师和培养对象。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审核培养计划。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负责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对培养对象的年度考核。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导师和培养对象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的评优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工作程序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发布年度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本科生科创先锋计划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遴选工作通知。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具备资格的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“本科生导师制”培养对象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，本着自愿的原则，向领导小组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提出申请，填写并提交《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医学院·整合医学学院“科创先锋计划”报名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登记表》。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办公室组织对申请材料进行复核，并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实际情况进行遴选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经公示无异议后正式公布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4、导师与培养对象需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要求填写培养对象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考核表，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参加年度考核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1、“本科生导师制”培养考核与报名一般安排在秋季学期开展，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“本科生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科创先锋计划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培养考核与报名一般安排在春学期开展。具体以当年实际情况为准。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2、本办法由学院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工作领导小组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/>
        <w:jc w:val="righ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南京中医药大学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 w:firstLine="5040" w:firstLineChars="180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医学院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整合医学学院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 w:firstLine="5040" w:firstLineChars="1800"/>
        <w:jc w:val="righ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2020年12月17日</w:t>
      </w:r>
    </w:p>
    <w:p>
      <w:pPr>
        <w:jc w:val="center"/>
        <w:rPr>
          <w:rFonts w:hint="eastAsia"/>
          <w:b/>
          <w:spacing w:val="12"/>
          <w:sz w:val="32"/>
        </w:rPr>
      </w:pPr>
    </w:p>
    <w:p>
      <w:pPr>
        <w:tabs>
          <w:tab w:val="left" w:pos="658"/>
        </w:tabs>
        <w:bidi w:val="0"/>
        <w:jc w:val="left"/>
        <w:rPr>
          <w:rFonts w:hint="default" w:cstheme="minorBidi"/>
          <w:color w:val="auto"/>
          <w:kern w:val="21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A09409"/>
    <w:multiLevelType w:val="singleLevel"/>
    <w:tmpl w:val="88A0940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49CC851"/>
    <w:multiLevelType w:val="singleLevel"/>
    <w:tmpl w:val="A49CC8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7ED2064"/>
    <w:multiLevelType w:val="singleLevel"/>
    <w:tmpl w:val="A7ED206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AEFFA5DE"/>
    <w:multiLevelType w:val="singleLevel"/>
    <w:tmpl w:val="AEFFA5D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B278B6F5"/>
    <w:multiLevelType w:val="singleLevel"/>
    <w:tmpl w:val="B278B6F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BAA3BBAA"/>
    <w:multiLevelType w:val="singleLevel"/>
    <w:tmpl w:val="BAA3BBA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C8D59381"/>
    <w:multiLevelType w:val="singleLevel"/>
    <w:tmpl w:val="C8D5938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CFDA4438"/>
    <w:multiLevelType w:val="multilevel"/>
    <w:tmpl w:val="CFDA4438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8">
    <w:nsid w:val="DEDC3B1D"/>
    <w:multiLevelType w:val="singleLevel"/>
    <w:tmpl w:val="DEDC3B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EF33B618"/>
    <w:multiLevelType w:val="singleLevel"/>
    <w:tmpl w:val="EF33B6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F67C600F"/>
    <w:multiLevelType w:val="singleLevel"/>
    <w:tmpl w:val="F67C600F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01A8D326"/>
    <w:multiLevelType w:val="singleLevel"/>
    <w:tmpl w:val="01A8D326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057D3D0E"/>
    <w:multiLevelType w:val="singleLevel"/>
    <w:tmpl w:val="057D3D0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3">
    <w:nsid w:val="0D575F32"/>
    <w:multiLevelType w:val="singleLevel"/>
    <w:tmpl w:val="0D575F32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1ABBCAA1"/>
    <w:multiLevelType w:val="singleLevel"/>
    <w:tmpl w:val="1ABBCAA1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2B0D311E"/>
    <w:multiLevelType w:val="singleLevel"/>
    <w:tmpl w:val="2B0D311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6">
    <w:nsid w:val="4E3AC190"/>
    <w:multiLevelType w:val="singleLevel"/>
    <w:tmpl w:val="4E3AC190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6B0C9E5E"/>
    <w:multiLevelType w:val="singleLevel"/>
    <w:tmpl w:val="6B0C9E5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8">
    <w:nsid w:val="6E1AA0F1"/>
    <w:multiLevelType w:val="singleLevel"/>
    <w:tmpl w:val="6E1AA0F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5"/>
  </w:num>
  <w:num w:numId="5">
    <w:abstractNumId w:val="11"/>
  </w:num>
  <w:num w:numId="6">
    <w:abstractNumId w:val="2"/>
  </w:num>
  <w:num w:numId="7">
    <w:abstractNumId w:val="13"/>
  </w:num>
  <w:num w:numId="8">
    <w:abstractNumId w:val="5"/>
  </w:num>
  <w:num w:numId="9">
    <w:abstractNumId w:val="9"/>
  </w:num>
  <w:num w:numId="10">
    <w:abstractNumId w:val="17"/>
  </w:num>
  <w:num w:numId="11">
    <w:abstractNumId w:val="10"/>
  </w:num>
  <w:num w:numId="12">
    <w:abstractNumId w:val="4"/>
  </w:num>
  <w:num w:numId="13">
    <w:abstractNumId w:val="1"/>
  </w:num>
  <w:num w:numId="14">
    <w:abstractNumId w:val="18"/>
  </w:num>
  <w:num w:numId="15">
    <w:abstractNumId w:val="16"/>
  </w:num>
  <w:num w:numId="16">
    <w:abstractNumId w:val="6"/>
  </w:num>
  <w:num w:numId="17">
    <w:abstractNumId w:val="3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26731"/>
    <w:rsid w:val="00AB5948"/>
    <w:rsid w:val="00D66C89"/>
    <w:rsid w:val="01937E50"/>
    <w:rsid w:val="03CB0D11"/>
    <w:rsid w:val="0439233A"/>
    <w:rsid w:val="04AE628C"/>
    <w:rsid w:val="04B26731"/>
    <w:rsid w:val="04E12CDB"/>
    <w:rsid w:val="04E32862"/>
    <w:rsid w:val="051B663B"/>
    <w:rsid w:val="05D61049"/>
    <w:rsid w:val="07CD0C3A"/>
    <w:rsid w:val="07E32CC2"/>
    <w:rsid w:val="0D125345"/>
    <w:rsid w:val="0E201D5A"/>
    <w:rsid w:val="10F35C90"/>
    <w:rsid w:val="112A7D48"/>
    <w:rsid w:val="12CE1EA6"/>
    <w:rsid w:val="1635548F"/>
    <w:rsid w:val="16395710"/>
    <w:rsid w:val="16AE27FC"/>
    <w:rsid w:val="16CC0E90"/>
    <w:rsid w:val="184D173B"/>
    <w:rsid w:val="18C84110"/>
    <w:rsid w:val="1BC65DC1"/>
    <w:rsid w:val="216810F5"/>
    <w:rsid w:val="2271153B"/>
    <w:rsid w:val="255308FF"/>
    <w:rsid w:val="255B63AA"/>
    <w:rsid w:val="260A0087"/>
    <w:rsid w:val="260F3DC9"/>
    <w:rsid w:val="26C33D54"/>
    <w:rsid w:val="28A27207"/>
    <w:rsid w:val="28A3279B"/>
    <w:rsid w:val="29FA11A2"/>
    <w:rsid w:val="2A2922E5"/>
    <w:rsid w:val="2A963FAF"/>
    <w:rsid w:val="2B3D29C6"/>
    <w:rsid w:val="2CA94702"/>
    <w:rsid w:val="2CCB426D"/>
    <w:rsid w:val="2DB77471"/>
    <w:rsid w:val="2F941698"/>
    <w:rsid w:val="30380885"/>
    <w:rsid w:val="311F4476"/>
    <w:rsid w:val="321C219B"/>
    <w:rsid w:val="32230140"/>
    <w:rsid w:val="33D41467"/>
    <w:rsid w:val="340A35EA"/>
    <w:rsid w:val="359946A8"/>
    <w:rsid w:val="37E5483A"/>
    <w:rsid w:val="398A6C67"/>
    <w:rsid w:val="3DFF7CA7"/>
    <w:rsid w:val="3FA4755B"/>
    <w:rsid w:val="3FF46B25"/>
    <w:rsid w:val="42AE0499"/>
    <w:rsid w:val="45EE02D6"/>
    <w:rsid w:val="48565DCA"/>
    <w:rsid w:val="4E2E231E"/>
    <w:rsid w:val="4E4032ED"/>
    <w:rsid w:val="51154AC3"/>
    <w:rsid w:val="528C43C8"/>
    <w:rsid w:val="52B57E09"/>
    <w:rsid w:val="5365095D"/>
    <w:rsid w:val="54491C3B"/>
    <w:rsid w:val="55E0499D"/>
    <w:rsid w:val="57770FF5"/>
    <w:rsid w:val="582B62AF"/>
    <w:rsid w:val="588D142C"/>
    <w:rsid w:val="58A61F28"/>
    <w:rsid w:val="594056A1"/>
    <w:rsid w:val="60CF5BAE"/>
    <w:rsid w:val="61F87246"/>
    <w:rsid w:val="63AD4A9F"/>
    <w:rsid w:val="640C4438"/>
    <w:rsid w:val="65876A3B"/>
    <w:rsid w:val="69BE75A8"/>
    <w:rsid w:val="6DE754C4"/>
    <w:rsid w:val="6FD45976"/>
    <w:rsid w:val="713D70E6"/>
    <w:rsid w:val="728E76AE"/>
    <w:rsid w:val="73A837F5"/>
    <w:rsid w:val="73E127C2"/>
    <w:rsid w:val="74886FCD"/>
    <w:rsid w:val="75707216"/>
    <w:rsid w:val="796B7177"/>
    <w:rsid w:val="7B591054"/>
    <w:rsid w:val="7B843766"/>
    <w:rsid w:val="7C7A2539"/>
    <w:rsid w:val="7F2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1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400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qFormat/>
    <w:uiPriority w:val="0"/>
    <w:rPr>
      <w:color w:val="771CAA"/>
      <w:u w:val="single"/>
    </w:rPr>
  </w:style>
  <w:style w:type="character" w:styleId="14">
    <w:name w:val="Emphasis"/>
    <w:basedOn w:val="12"/>
    <w:qFormat/>
    <w:uiPriority w:val="0"/>
    <w:rPr>
      <w:color w:val="F73131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HTML Cite"/>
    <w:basedOn w:val="12"/>
    <w:qFormat/>
    <w:uiPriority w:val="0"/>
    <w:rPr>
      <w:color w:val="008000"/>
    </w:rPr>
  </w:style>
  <w:style w:type="character" w:customStyle="1" w:styleId="17">
    <w:name w:val="c-icon"/>
    <w:basedOn w:val="12"/>
    <w:qFormat/>
    <w:uiPriority w:val="0"/>
  </w:style>
  <w:style w:type="character" w:customStyle="1" w:styleId="18">
    <w:name w:val="hover24"/>
    <w:basedOn w:val="12"/>
    <w:qFormat/>
    <w:uiPriority w:val="0"/>
  </w:style>
  <w:style w:type="character" w:customStyle="1" w:styleId="19">
    <w:name w:val="hover25"/>
    <w:basedOn w:val="12"/>
    <w:qFormat/>
    <w:uiPriority w:val="0"/>
    <w:rPr>
      <w:color w:val="315EFB"/>
    </w:rPr>
  </w:style>
  <w:style w:type="character" w:customStyle="1" w:styleId="20">
    <w:name w:val="hover26"/>
    <w:basedOn w:val="12"/>
    <w:qFormat/>
    <w:uiPriority w:val="0"/>
  </w:style>
  <w:style w:type="character" w:customStyle="1" w:styleId="21">
    <w:name w:val="hover27"/>
    <w:basedOn w:val="12"/>
    <w:qFormat/>
    <w:uiPriority w:val="0"/>
    <w:rPr>
      <w:color w:val="315EFB"/>
    </w:rPr>
  </w:style>
  <w:style w:type="character" w:customStyle="1" w:styleId="22">
    <w:name w:val="c-icon30"/>
    <w:basedOn w:val="12"/>
    <w:qFormat/>
    <w:uiPriority w:val="0"/>
  </w:style>
  <w:style w:type="character" w:customStyle="1" w:styleId="23">
    <w:name w:val="op_dict3_lineone_result_tip"/>
    <w:basedOn w:val="12"/>
    <w:qFormat/>
    <w:uiPriority w:val="0"/>
  </w:style>
  <w:style w:type="character" w:customStyle="1" w:styleId="24">
    <w:name w:val="pointer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2019-12-13T02:56:00Z</dcterms:created>
  <dc:creator>dell</dc:creator>
  <cp:lastModifiedBy>L°</cp:lastModifiedBy>
  <cp:lastPrinted>2020-12-11T07:36:00Z</cp:lastPrinted>
  <dcterms:modified xsi:type="dcterms:W3CDTF">2020-12-17T07:33:05Z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